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E9C" w:rsidRDefault="000C3F14" w:rsidP="00894E9C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894E9C">
        <w:rPr>
          <w:rFonts w:ascii="Arial" w:hAnsi="Arial" w:cs="Arial"/>
          <w:bCs/>
          <w:spacing w:val="-3"/>
          <w:sz w:val="22"/>
          <w:szCs w:val="22"/>
        </w:rPr>
        <w:t>Under one-third (31 per cent) of people serving on Queensland Government bodies are women.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894E9C" w:rsidRPr="00894E9C">
        <w:rPr>
          <w:rFonts w:ascii="Arial" w:hAnsi="Arial" w:cs="Arial"/>
          <w:bCs/>
          <w:spacing w:val="-3"/>
          <w:sz w:val="22"/>
          <w:szCs w:val="22"/>
        </w:rPr>
        <w:t xml:space="preserve">The introduction of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 suite of </w:t>
      </w:r>
      <w:r w:rsidR="00894E9C" w:rsidRPr="00894E9C">
        <w:rPr>
          <w:rFonts w:ascii="Arial" w:hAnsi="Arial" w:cs="Arial"/>
          <w:bCs/>
          <w:spacing w:val="-3"/>
          <w:sz w:val="22"/>
          <w:szCs w:val="22"/>
        </w:rPr>
        <w:t>Women on Boards initiatives to increase women’s representation on Queensland Government bodies and comm</w:t>
      </w:r>
      <w:r w:rsidR="003167B5">
        <w:rPr>
          <w:rFonts w:ascii="Arial" w:hAnsi="Arial" w:cs="Arial"/>
          <w:bCs/>
          <w:spacing w:val="-3"/>
          <w:sz w:val="22"/>
          <w:szCs w:val="22"/>
        </w:rPr>
        <w:t>unity and business sector boards will support gender equality in Queensland.</w:t>
      </w:r>
    </w:p>
    <w:p w:rsidR="00894E9C" w:rsidRPr="003167B5" w:rsidRDefault="00894E9C" w:rsidP="003167B5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absence of </w:t>
      </w:r>
      <w:r w:rsidRPr="00894E9C">
        <w:rPr>
          <w:rFonts w:ascii="Arial" w:hAnsi="Arial" w:cs="Arial"/>
          <w:bCs/>
          <w:spacing w:val="-3"/>
          <w:sz w:val="22"/>
          <w:szCs w:val="22"/>
        </w:rPr>
        <w:t>initiat</w:t>
      </w:r>
      <w:r w:rsidR="000C3F14">
        <w:rPr>
          <w:rFonts w:ascii="Arial" w:hAnsi="Arial" w:cs="Arial"/>
          <w:bCs/>
          <w:spacing w:val="-3"/>
          <w:sz w:val="22"/>
          <w:szCs w:val="22"/>
        </w:rPr>
        <w:t xml:space="preserve">ives to achieve gender equality </w:t>
      </w:r>
      <w:r w:rsidRPr="000C3F14">
        <w:rPr>
          <w:rFonts w:ascii="Arial" w:hAnsi="Arial" w:cs="Arial"/>
          <w:bCs/>
          <w:spacing w:val="-3"/>
          <w:sz w:val="22"/>
          <w:szCs w:val="22"/>
        </w:rPr>
        <w:t xml:space="preserve">significantly reduces the Queensland Government’s ability to be innovative, creative and have organisational agility. </w:t>
      </w:r>
      <w:r w:rsidRPr="003167B5">
        <w:rPr>
          <w:rFonts w:ascii="Arial" w:hAnsi="Arial" w:cs="Arial"/>
          <w:bCs/>
          <w:spacing w:val="-3"/>
          <w:sz w:val="22"/>
          <w:szCs w:val="22"/>
        </w:rPr>
        <w:t xml:space="preserve">A key </w:t>
      </w:r>
      <w:r w:rsidR="000C3F14" w:rsidRPr="003167B5">
        <w:rPr>
          <w:rFonts w:ascii="Arial" w:hAnsi="Arial" w:cs="Arial"/>
          <w:bCs/>
          <w:spacing w:val="-3"/>
          <w:sz w:val="22"/>
          <w:szCs w:val="22"/>
        </w:rPr>
        <w:t>element of the initiatives</w:t>
      </w:r>
      <w:r w:rsidRPr="003167B5">
        <w:rPr>
          <w:rFonts w:ascii="Arial" w:hAnsi="Arial" w:cs="Arial"/>
          <w:bCs/>
          <w:spacing w:val="-3"/>
          <w:sz w:val="22"/>
          <w:szCs w:val="22"/>
        </w:rPr>
        <w:t xml:space="preserve"> will be the setting of targets for women’s representation on Queensland Government bodies. </w:t>
      </w:r>
    </w:p>
    <w:p w:rsidR="00894E9C" w:rsidRPr="003167B5" w:rsidRDefault="00894E9C" w:rsidP="003167B5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94E9C">
        <w:rPr>
          <w:rFonts w:ascii="Arial" w:hAnsi="Arial" w:cs="Arial"/>
          <w:bCs/>
          <w:spacing w:val="-3"/>
          <w:sz w:val="22"/>
          <w:szCs w:val="22"/>
        </w:rPr>
        <w:t xml:space="preserve">The first proposed Queensland Government board representation target is to reinstate the current target as mandated in the Cabinet Handbook (s5.1.7): 50 per cent of all new board appointees to Queensland Government bodies to be women. </w:t>
      </w:r>
      <w:r w:rsidRPr="003167B5">
        <w:rPr>
          <w:rFonts w:ascii="Arial" w:hAnsi="Arial" w:cs="Arial"/>
          <w:bCs/>
          <w:spacing w:val="-3"/>
          <w:sz w:val="22"/>
          <w:szCs w:val="22"/>
        </w:rPr>
        <w:t>The second proposed target relates to board composition: 50 per cent representation of women on Queensland Government bodies by 2020.</w:t>
      </w:r>
    </w:p>
    <w:p w:rsidR="00FF0657" w:rsidRDefault="00894E9C" w:rsidP="00894E9C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94E9C">
        <w:rPr>
          <w:rFonts w:ascii="Arial" w:hAnsi="Arial" w:cs="Arial"/>
          <w:bCs/>
          <w:spacing w:val="-3"/>
          <w:sz w:val="22"/>
          <w:szCs w:val="22"/>
        </w:rPr>
        <w:t xml:space="preserve">The achievement of these targets will be supported by a suite of initiatives to be delivered over three years by the Department of Communities, Child Safety and Disability Services including </w:t>
      </w:r>
      <w:r w:rsidR="000C3F14">
        <w:rPr>
          <w:rFonts w:ascii="Arial" w:hAnsi="Arial" w:cs="Arial"/>
          <w:bCs/>
          <w:spacing w:val="-3"/>
          <w:sz w:val="22"/>
          <w:szCs w:val="22"/>
        </w:rPr>
        <w:t>enhancing</w:t>
      </w:r>
      <w:r w:rsidRPr="00894E9C">
        <w:rPr>
          <w:rFonts w:ascii="Arial" w:hAnsi="Arial" w:cs="Arial"/>
          <w:bCs/>
          <w:spacing w:val="-3"/>
          <w:sz w:val="22"/>
          <w:szCs w:val="22"/>
        </w:rPr>
        <w:t xml:space="preserve"> the female talent pipeline, building women’s capacity to take up board and other leadership roles, breaking down barriers for women to enter the board room and driving cultural change.</w:t>
      </w:r>
      <w:r w:rsidR="00FF0657" w:rsidRPr="00FF0657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9B01C8" w:rsidRPr="009B01C8" w:rsidRDefault="009B01C8" w:rsidP="009B01C8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initiatives will form part of a broader Queen</w:t>
      </w:r>
      <w:r w:rsidR="00720489">
        <w:rPr>
          <w:rFonts w:ascii="Arial" w:hAnsi="Arial" w:cs="Arial"/>
          <w:bCs/>
          <w:spacing w:val="-3"/>
          <w:sz w:val="22"/>
          <w:szCs w:val="22"/>
        </w:rPr>
        <w:t>s</w:t>
      </w:r>
      <w:r>
        <w:rPr>
          <w:rFonts w:ascii="Arial" w:hAnsi="Arial" w:cs="Arial"/>
          <w:bCs/>
          <w:spacing w:val="-3"/>
          <w:sz w:val="22"/>
          <w:szCs w:val="22"/>
        </w:rPr>
        <w:t>land Government Women’s Strategy to achieve gender equality and address issues including the gender pay gap, violence against women and economic and social participation of women.</w:t>
      </w:r>
    </w:p>
    <w:p w:rsidR="00CF3B13" w:rsidRDefault="00CF3B13" w:rsidP="003167B5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F3B13">
        <w:rPr>
          <w:rFonts w:ascii="Arial" w:hAnsi="Arial" w:cs="Arial"/>
          <w:bCs/>
          <w:spacing w:val="-3"/>
          <w:sz w:val="22"/>
          <w:szCs w:val="22"/>
          <w:u w:val="single"/>
        </w:rPr>
        <w:t>Cabinet e</w:t>
      </w:r>
      <w:r w:rsidR="003167B5" w:rsidRPr="00CF3B13">
        <w:rPr>
          <w:rFonts w:ascii="Arial" w:hAnsi="Arial" w:cs="Arial"/>
          <w:bCs/>
          <w:spacing w:val="-3"/>
          <w:sz w:val="22"/>
          <w:szCs w:val="22"/>
          <w:u w:val="single"/>
        </w:rPr>
        <w:t>ndorse</w:t>
      </w:r>
      <w:r w:rsidRPr="00CF3B13">
        <w:rPr>
          <w:rFonts w:ascii="Arial" w:hAnsi="Arial" w:cs="Arial"/>
          <w:bCs/>
          <w:spacing w:val="-3"/>
          <w:sz w:val="22"/>
          <w:szCs w:val="22"/>
          <w:u w:val="single"/>
        </w:rPr>
        <w:t>d</w:t>
      </w:r>
      <w:r w:rsidR="003167B5" w:rsidRPr="00CF3B13">
        <w:rPr>
          <w:rFonts w:ascii="Arial" w:hAnsi="Arial" w:cs="Arial"/>
          <w:bCs/>
          <w:spacing w:val="-3"/>
          <w:sz w:val="22"/>
          <w:szCs w:val="22"/>
        </w:rPr>
        <w:t xml:space="preserve"> the initiatives to be delivered by the Department of Communities, Child Safety and Disability Services that will support the Queensland Government to achieve gender equality on Queensland Government boards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962462" w:rsidRDefault="00CF3B13" w:rsidP="00CF3B13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F3B13">
        <w:rPr>
          <w:rFonts w:ascii="Arial" w:hAnsi="Arial" w:cs="Arial"/>
          <w:bCs/>
          <w:spacing w:val="-3"/>
          <w:sz w:val="22"/>
          <w:szCs w:val="22"/>
          <w:u w:val="single"/>
        </w:rPr>
        <w:t>Cabinet e</w:t>
      </w:r>
      <w:r w:rsidR="003167B5" w:rsidRPr="00CF3B13">
        <w:rPr>
          <w:rFonts w:ascii="Arial" w:hAnsi="Arial" w:cs="Arial"/>
          <w:bCs/>
          <w:spacing w:val="-3"/>
          <w:sz w:val="22"/>
          <w:szCs w:val="22"/>
          <w:u w:val="single"/>
        </w:rPr>
        <w:t>ndorse</w:t>
      </w:r>
      <w:r w:rsidRPr="00CF3B13">
        <w:rPr>
          <w:rFonts w:ascii="Arial" w:hAnsi="Arial" w:cs="Arial"/>
          <w:bCs/>
          <w:spacing w:val="-3"/>
          <w:sz w:val="22"/>
          <w:szCs w:val="22"/>
          <w:u w:val="single"/>
        </w:rPr>
        <w:t>d</w:t>
      </w:r>
      <w:r w:rsidR="003167B5" w:rsidRPr="00CF3B13">
        <w:rPr>
          <w:rFonts w:ascii="Arial" w:hAnsi="Arial" w:cs="Arial"/>
          <w:bCs/>
          <w:spacing w:val="-3"/>
          <w:sz w:val="22"/>
          <w:szCs w:val="22"/>
        </w:rPr>
        <w:t xml:space="preserve"> the two proposed gender diversity targets as part of a suite of Women on Boards initiatives to increase women’s representation on Queensland Government bodies: </w:t>
      </w:r>
    </w:p>
    <w:p w:rsidR="00962462" w:rsidRDefault="003167B5" w:rsidP="00962462">
      <w:pPr>
        <w:spacing w:before="120"/>
        <w:ind w:left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F3B13">
        <w:rPr>
          <w:rFonts w:ascii="Arial" w:hAnsi="Arial" w:cs="Arial"/>
          <w:bCs/>
          <w:spacing w:val="-3"/>
          <w:sz w:val="22"/>
          <w:szCs w:val="22"/>
        </w:rPr>
        <w:t>1) 50 per cent of all new board appointees to Queensland Government bodies to be women</w:t>
      </w:r>
      <w:r w:rsidR="00962462">
        <w:rPr>
          <w:rFonts w:ascii="Arial" w:hAnsi="Arial" w:cs="Arial"/>
          <w:bCs/>
          <w:spacing w:val="-3"/>
          <w:sz w:val="22"/>
          <w:szCs w:val="22"/>
        </w:rPr>
        <w:t>;</w:t>
      </w:r>
      <w:r w:rsidRPr="00CF3B13">
        <w:rPr>
          <w:rFonts w:ascii="Arial" w:hAnsi="Arial" w:cs="Arial"/>
          <w:bCs/>
          <w:spacing w:val="-3"/>
          <w:sz w:val="22"/>
          <w:szCs w:val="22"/>
        </w:rPr>
        <w:t xml:space="preserve"> and</w:t>
      </w:r>
    </w:p>
    <w:p w:rsidR="003167B5" w:rsidRPr="00CF3B13" w:rsidRDefault="003167B5" w:rsidP="00962462">
      <w:pPr>
        <w:spacing w:before="120"/>
        <w:ind w:left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F3B13">
        <w:rPr>
          <w:rFonts w:ascii="Arial" w:hAnsi="Arial" w:cs="Arial"/>
          <w:bCs/>
          <w:spacing w:val="-3"/>
          <w:sz w:val="22"/>
          <w:szCs w:val="22"/>
        </w:rPr>
        <w:t>2) 50 per cent representation of women on Queensland Government bodies by 2020.</w:t>
      </w:r>
    </w:p>
    <w:p w:rsidR="003167B5" w:rsidRPr="00CF3B13" w:rsidRDefault="00CF3B13" w:rsidP="00CF3B13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F3B13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="003167B5" w:rsidRPr="00CF3B13">
        <w:rPr>
          <w:rFonts w:ascii="Arial" w:hAnsi="Arial" w:cs="Arial"/>
          <w:bCs/>
          <w:spacing w:val="-3"/>
          <w:sz w:val="22"/>
          <w:szCs w:val="22"/>
          <w:u w:val="single"/>
        </w:rPr>
        <w:t>endorse</w:t>
      </w:r>
      <w:r w:rsidRPr="00CF3B13">
        <w:rPr>
          <w:rFonts w:ascii="Arial" w:hAnsi="Arial" w:cs="Arial"/>
          <w:bCs/>
          <w:spacing w:val="-3"/>
          <w:sz w:val="22"/>
          <w:szCs w:val="22"/>
          <w:u w:val="single"/>
        </w:rPr>
        <w:t>d</w:t>
      </w:r>
      <w:r w:rsidR="003167B5" w:rsidRPr="00CF3B13">
        <w:rPr>
          <w:rFonts w:ascii="Arial" w:hAnsi="Arial" w:cs="Arial"/>
          <w:bCs/>
          <w:spacing w:val="-3"/>
          <w:sz w:val="22"/>
          <w:szCs w:val="22"/>
        </w:rPr>
        <w:t xml:space="preserve"> prioritising increased representation of women in the ministerial no</w:t>
      </w:r>
      <w:r w:rsidR="007060F9">
        <w:rPr>
          <w:rFonts w:ascii="Arial" w:hAnsi="Arial" w:cs="Arial"/>
          <w:bCs/>
          <w:spacing w:val="-3"/>
          <w:sz w:val="22"/>
          <w:szCs w:val="22"/>
        </w:rPr>
        <w:t>minees category for Queensland G</w:t>
      </w:r>
      <w:r w:rsidR="003167B5" w:rsidRPr="00CF3B13">
        <w:rPr>
          <w:rFonts w:ascii="Arial" w:hAnsi="Arial" w:cs="Arial"/>
          <w:bCs/>
          <w:spacing w:val="-3"/>
          <w:sz w:val="22"/>
          <w:szCs w:val="22"/>
        </w:rPr>
        <w:t>overnment bodies in departments where representation of women is historically low.</w:t>
      </w:r>
    </w:p>
    <w:p w:rsidR="00D738F5" w:rsidRDefault="000C3F14" w:rsidP="00962462">
      <w:pPr>
        <w:numPr>
          <w:ilvl w:val="0"/>
          <w:numId w:val="1"/>
        </w:numPr>
        <w:spacing w:before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534B5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CF3B13" w:rsidRPr="002534B5" w:rsidRDefault="00CF3B13" w:rsidP="00962462">
      <w:pPr>
        <w:pStyle w:val="ListParagraph"/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534B5"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CF3B13" w:rsidRPr="002534B5" w:rsidSect="00235CB6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EBF" w:rsidRDefault="00547EBF" w:rsidP="00D6589B">
      <w:r>
        <w:separator/>
      </w:r>
    </w:p>
  </w:endnote>
  <w:endnote w:type="continuationSeparator" w:id="0">
    <w:p w:rsidR="00547EBF" w:rsidRDefault="00547EBF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EBF" w:rsidRDefault="00547EBF" w:rsidP="00D6589B">
      <w:r>
        <w:separator/>
      </w:r>
    </w:p>
  </w:footnote>
  <w:footnote w:type="continuationSeparator" w:id="0">
    <w:p w:rsidR="00547EBF" w:rsidRDefault="00547EBF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CF3B13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>
      <w:rPr>
        <w:rFonts w:ascii="Arial" w:hAnsi="Arial" w:cs="Arial"/>
        <w:b/>
        <w:color w:val="auto"/>
        <w:sz w:val="22"/>
        <w:szCs w:val="22"/>
        <w:lang w:eastAsia="en-US"/>
      </w:rPr>
      <w:t>Cabinet</w:t>
    </w:r>
    <w:r w:rsidR="00720489"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937A4A"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– </w:t>
    </w:r>
    <w:r w:rsidR="000C3F14">
      <w:rPr>
        <w:rFonts w:ascii="Arial" w:hAnsi="Arial" w:cs="Arial"/>
        <w:b/>
        <w:color w:val="auto"/>
        <w:sz w:val="22"/>
        <w:szCs w:val="22"/>
        <w:lang w:eastAsia="en-US"/>
      </w:rPr>
      <w:t>July 2015</w:t>
    </w:r>
  </w:p>
  <w:p w:rsidR="00CB1501" w:rsidRPr="00235CB6" w:rsidRDefault="00D738F5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235CB6">
      <w:rPr>
        <w:rFonts w:ascii="Arial" w:hAnsi="Arial" w:cs="Arial"/>
        <w:b/>
        <w:sz w:val="22"/>
        <w:szCs w:val="22"/>
        <w:u w:val="single"/>
      </w:rPr>
      <w:t>Women on Boards initiatives</w:t>
    </w:r>
  </w:p>
  <w:p w:rsidR="00CB1501" w:rsidRPr="00235CB6" w:rsidRDefault="00CB150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235CB6">
      <w:rPr>
        <w:rFonts w:ascii="Arial" w:hAnsi="Arial" w:cs="Arial"/>
        <w:b/>
        <w:sz w:val="22"/>
        <w:szCs w:val="22"/>
        <w:u w:val="single"/>
      </w:rPr>
      <w:t>Minister</w:t>
    </w:r>
    <w:r w:rsidR="00D738F5" w:rsidRPr="00235CB6">
      <w:rPr>
        <w:rFonts w:ascii="Arial" w:hAnsi="Arial" w:cs="Arial"/>
        <w:b/>
        <w:sz w:val="22"/>
        <w:szCs w:val="22"/>
        <w:u w:val="single"/>
      </w:rPr>
      <w:t xml:space="preserve"> for Communities, Women and Youth, Minister for Child Safety and Minister for Multicultural </w:t>
    </w:r>
    <w:r w:rsidR="00235CB6">
      <w:rPr>
        <w:rFonts w:ascii="Arial" w:hAnsi="Arial" w:cs="Arial"/>
        <w:b/>
        <w:sz w:val="22"/>
        <w:szCs w:val="22"/>
        <w:u w:val="single"/>
      </w:rPr>
      <w:t>A</w:t>
    </w:r>
    <w:r w:rsidR="00D738F5" w:rsidRPr="00235CB6">
      <w:rPr>
        <w:rFonts w:ascii="Arial" w:hAnsi="Arial" w:cs="Arial"/>
        <w:b/>
        <w:sz w:val="22"/>
        <w:szCs w:val="22"/>
        <w:u w:val="single"/>
      </w:rPr>
      <w:t>ffairs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71561"/>
    <w:multiLevelType w:val="hybridMultilevel"/>
    <w:tmpl w:val="9F42179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67B25E7E"/>
    <w:multiLevelType w:val="hybridMultilevel"/>
    <w:tmpl w:val="9446D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80729"/>
    <w:multiLevelType w:val="hybridMultilevel"/>
    <w:tmpl w:val="BE4E4CAE"/>
    <w:lvl w:ilvl="0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6D4AAA"/>
    <w:multiLevelType w:val="hybridMultilevel"/>
    <w:tmpl w:val="2CB0B16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176F87"/>
    <w:multiLevelType w:val="hybridMultilevel"/>
    <w:tmpl w:val="FF8E861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E0"/>
    <w:rsid w:val="00032A40"/>
    <w:rsid w:val="00080F8F"/>
    <w:rsid w:val="000C3F14"/>
    <w:rsid w:val="0010384C"/>
    <w:rsid w:val="00174117"/>
    <w:rsid w:val="00235CB6"/>
    <w:rsid w:val="002534B5"/>
    <w:rsid w:val="0029335B"/>
    <w:rsid w:val="002D2182"/>
    <w:rsid w:val="003167B5"/>
    <w:rsid w:val="003A3BDD"/>
    <w:rsid w:val="003C72BF"/>
    <w:rsid w:val="0049227C"/>
    <w:rsid w:val="004E393A"/>
    <w:rsid w:val="004F63D1"/>
    <w:rsid w:val="00501C66"/>
    <w:rsid w:val="00547EBF"/>
    <w:rsid w:val="00550873"/>
    <w:rsid w:val="00670DCD"/>
    <w:rsid w:val="006B112D"/>
    <w:rsid w:val="0070583A"/>
    <w:rsid w:val="007060F9"/>
    <w:rsid w:val="00720489"/>
    <w:rsid w:val="007265D0"/>
    <w:rsid w:val="00732ABF"/>
    <w:rsid w:val="00732E22"/>
    <w:rsid w:val="00741C20"/>
    <w:rsid w:val="007F44F4"/>
    <w:rsid w:val="00894E9C"/>
    <w:rsid w:val="008D7F87"/>
    <w:rsid w:val="008F5174"/>
    <w:rsid w:val="00904077"/>
    <w:rsid w:val="00937A4A"/>
    <w:rsid w:val="00962462"/>
    <w:rsid w:val="00986160"/>
    <w:rsid w:val="009B01C8"/>
    <w:rsid w:val="00AA3D80"/>
    <w:rsid w:val="00AA4DE7"/>
    <w:rsid w:val="00B64129"/>
    <w:rsid w:val="00B96EB7"/>
    <w:rsid w:val="00C42F1A"/>
    <w:rsid w:val="00C75E67"/>
    <w:rsid w:val="00CB1501"/>
    <w:rsid w:val="00CD7A50"/>
    <w:rsid w:val="00CE631F"/>
    <w:rsid w:val="00CF0D8A"/>
    <w:rsid w:val="00CF3B13"/>
    <w:rsid w:val="00D15A07"/>
    <w:rsid w:val="00D6589B"/>
    <w:rsid w:val="00D738F5"/>
    <w:rsid w:val="00D740B8"/>
    <w:rsid w:val="00DC0302"/>
    <w:rsid w:val="00DD5BB8"/>
    <w:rsid w:val="00DF10B4"/>
    <w:rsid w:val="00E02EF6"/>
    <w:rsid w:val="00E36BD2"/>
    <w:rsid w:val="00F45B99"/>
    <w:rsid w:val="00F5232D"/>
    <w:rsid w:val="00F77CE0"/>
    <w:rsid w:val="00FF0657"/>
    <w:rsid w:val="00F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0657"/>
    <w:pPr>
      <w:ind w:left="720"/>
      <w:contextualSpacing/>
    </w:pPr>
  </w:style>
  <w:style w:type="character" w:styleId="CommentReference">
    <w:name w:val="annotation reference"/>
    <w:semiHidden/>
    <w:rsid w:val="008D7F8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D7F87"/>
    <w:rPr>
      <w:sz w:val="20"/>
    </w:rPr>
  </w:style>
  <w:style w:type="character" w:customStyle="1" w:styleId="CommentTextChar">
    <w:name w:val="Comment Text Char"/>
    <w:link w:val="CommentText"/>
    <w:semiHidden/>
    <w:rsid w:val="008D7F87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0</TotalTime>
  <Pages>1</Pages>
  <Words>358</Words>
  <Characters>2043</Characters>
  <Application>Microsoft Office Word</Application>
  <DocSecurity>0</DocSecurity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2393</CharactersWithSpaces>
  <SharedDoc>false</SharedDoc>
  <HyperlinkBase>https://www.cabinet.qld.gov.au/documents/2015/Jul/WoB/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2015-09-14T04:44:00Z</cp:lastPrinted>
  <dcterms:created xsi:type="dcterms:W3CDTF">2017-10-25T01:32:00Z</dcterms:created>
  <dcterms:modified xsi:type="dcterms:W3CDTF">2018-03-06T01:28:00Z</dcterms:modified>
  <cp:category>Women,Boards</cp:category>
</cp:coreProperties>
</file>